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08" w:type="dxa"/>
          <w:bottom w:w="0" w:type="dxa"/>
          <w:right w:w="108" w:type="dxa"/>
        </w:tblCellMar>
        <w:tblLook w:firstRow="1" w:noVBand="1" w:lastRow="0" w:firstColumn="1" w:lastColumn="0" w:noHBand="0" w:val="04a0"/>
      </w:tblPr>
      <w:tblGrid>
        <w:gridCol w:w="235"/>
        <w:gridCol w:w="236"/>
        <w:gridCol w:w="8600"/>
      </w:tblGrid>
      <w:tr>
        <w:trPr>
          <w:trHeight w:val="80" w:hRule="atLeast"/>
        </w:trPr>
        <w:tc>
          <w:tcPr>
            <w:tcW w:w="235" w:type="dxa"/>
            <w:tcBorders>
              <w:top w:val="nil"/>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Fonts w:cs="Times New Roman" w:ascii="Times New Roman" w:hAnsi="Times New Roman"/>
                <w:b/>
                <w:color w:val="000000" w:themeColor="text1"/>
                <w:sz w:val="18"/>
                <w:szCs w:val="18"/>
                <w:vertAlign w:val="superscript"/>
              </w:rPr>
              <w:footnoteReference w:id="3"/>
            </w:r>
          </w:p>
        </w:tc>
      </w:tr>
      <w:tr>
        <w:trPr>
          <w:trHeight w:val="104" w:hRule="atLeast"/>
        </w:trPr>
        <w:tc>
          <w:tcPr>
            <w:tcW w:w="235" w:type="dxa"/>
            <w:tcBorders>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5" w:type="dxa"/>
            <w:tcBorders>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5" w:type="dxa"/>
            <w:tcBorders>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5" w:type="dxa"/>
            <w:tcBorders>
              <w:top w:val="nil"/>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5" w:type="dxa"/>
            <w:tcBorders>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5" w:type="dxa"/>
            <w:tcBorders>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5" w:type="dxa"/>
            <w:tcBorders>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5" w:type="dxa"/>
            <w:tcBorders>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2"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799"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 administratorem danych osobowych mogę kontaktować się poprzez adres e-mail: </w:t>
      </w:r>
      <w:r>
        <w:rPr>
          <w:rFonts w:cs="Times New Roman" w:ascii="Times New Roman" w:hAnsi="Times New Roman"/>
          <w:sz w:val="20"/>
          <w:szCs w:val="20"/>
        </w:rPr>
        <w:t>info@arimr.gov.pl</w:t>
      </w:r>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Pr>
          <w:rFonts w:cs="Times New Roman" w:ascii="Times New Roman" w:hAnsi="Times New Roman"/>
          <w:sz w:val="20"/>
          <w:szCs w:val="20"/>
        </w:rPr>
        <w:t>iod@arimr.gov.pl</w:t>
      </w:r>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Zarząd Województwa Łódzkiego</w:t>
      </w:r>
      <w:r>
        <w:rPr>
          <w:rFonts w:cs="Times New Roman" w:ascii="Times New Roman" w:hAnsi="Times New Roman"/>
          <w:color w:val="000000" w:themeColor="text1"/>
          <w:sz w:val="20"/>
          <w:szCs w:val="20"/>
        </w:rPr>
        <w:t xml:space="preserve"> z siedzibą w Łodzi;</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info@lodzkie.pl lub pisemnie na adres korespondencyjny Urząd Marszałkowski Województwa Łódzkiego, al. Piłsudskiego 8, 90</w:t>
        <w:noBreakHyphen/>
        <w:t>051 Łódź;</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iod@lodzkie.pl lub pisemnie na adres korespondencyjny administratora danych, wskazany w pkt. II.2;</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 xml:space="preserve">lokalna grupa działania </w:t>
      </w:r>
      <w:r>
        <w:rPr>
          <w:rFonts w:cs="Times New Roman" w:ascii="Times New Roman" w:hAnsi="Times New Roman"/>
          <w:b/>
          <w:color w:val="000000" w:themeColor="text1"/>
          <w:sz w:val="20"/>
          <w:szCs w:val="20"/>
        </w:rPr>
        <w:t>- Stowarzyszenie Rozwoju</w:t>
      </w:r>
      <w:r>
        <w:rPr>
          <w:rFonts w:cs="Times New Roman" w:ascii="Times New Roman" w:hAnsi="Times New Roman"/>
          <w:color w:val="000000" w:themeColor="text1"/>
          <w:sz w:val="20"/>
          <w:szCs w:val="20"/>
        </w:rPr>
        <w:t xml:space="preserve"> </w:t>
      </w:r>
      <w:r>
        <w:rPr>
          <w:rFonts w:cs="Times New Roman" w:ascii="Times New Roman" w:hAnsi="Times New Roman"/>
          <w:b/>
          <w:bCs/>
          <w:color w:val="000000" w:themeColor="text1"/>
          <w:sz w:val="20"/>
          <w:szCs w:val="20"/>
        </w:rPr>
        <w:t>Gmin „CENTRUM</w:t>
      </w:r>
      <w:r>
        <w:rPr>
          <w:rFonts w:cs="Times New Roman" w:ascii="Times New Roman" w:hAnsi="Times New Roman"/>
          <w:color w:val="000000" w:themeColor="text1"/>
          <w:sz w:val="20"/>
          <w:szCs w:val="20"/>
        </w:rPr>
        <w:t>”</w:t>
      </w:r>
      <w:r>
        <w:rPr>
          <w:rFonts w:cs="Times New Roman" w:ascii="Times New Roman" w:hAnsi="Times New Roman"/>
          <w:color w:val="000000" w:themeColor="text1"/>
          <w:sz w:val="20"/>
          <w:szCs w:val="20"/>
        </w:rPr>
        <w:t xml:space="preserve">z siedzibą w </w:t>
      </w:r>
      <w:r>
        <w:rPr>
          <w:rFonts w:cs="Times New Roman" w:ascii="Times New Roman" w:hAnsi="Times New Roman"/>
          <w:color w:val="000000" w:themeColor="text1"/>
          <w:sz w:val="20"/>
          <w:szCs w:val="20"/>
        </w:rPr>
        <w:t>99-300 Kutno, ul. Wojska Polskiego 10a</w:t>
      </w:r>
      <w:r>
        <w:rPr>
          <w:rFonts w:cs="Times New Roman" w:ascii="Times New Roman" w:hAnsi="Times New Roman"/>
          <w:color w:val="000000" w:themeColor="text1"/>
          <w:sz w:val="20"/>
          <w:szCs w:val="20"/>
        </w:rPr>
        <w:t>;</w:t>
      </w:r>
    </w:p>
    <w:p>
      <w:pPr>
        <w:pStyle w:val="ListParagraph"/>
        <w:numPr>
          <w:ilvl w:val="0"/>
          <w:numId w:val="3"/>
        </w:numPr>
        <w:spacing w:lineRule="auto" w:line="240" w:before="60" w:after="0"/>
        <w:jc w:val="both"/>
        <w:rPr/>
      </w:pPr>
      <w:r>
        <w:rPr>
          <w:rFonts w:cs="Times New Roman" w:ascii="Times New Roman" w:hAnsi="Times New Roman"/>
          <w:color w:val="000000" w:themeColor="text1"/>
          <w:sz w:val="20"/>
          <w:szCs w:val="20"/>
        </w:rPr>
        <w:t xml:space="preserve">z administratorem danych osobowych mogę kontaktować się poprzez adres e-mail: </w:t>
      </w:r>
      <w:r>
        <w:rPr>
          <w:rFonts w:cs="Times New Roman" w:ascii="Times New Roman" w:hAnsi="Times New Roman"/>
          <w:color w:val="000000" w:themeColor="text1"/>
          <w:sz w:val="20"/>
          <w:szCs w:val="20"/>
        </w:rPr>
        <w:t>info@srgc.pl</w:t>
      </w:r>
      <w:r>
        <w:rPr>
          <w:rFonts w:cs="Times New Roman" w:ascii="Times New Roman" w:hAnsi="Times New Roman"/>
          <w:color w:val="000000" w:themeColor="text1"/>
          <w:sz w:val="20"/>
          <w:szCs w:val="20"/>
        </w:rPr>
        <w:t xml:space="preserve"> lub pisemnie na adres korespondencyjny:</w:t>
      </w:r>
      <w:r>
        <w:rPr>
          <w:rFonts w:cs="Times New Roman" w:ascii="Times New Roman" w:hAnsi="Times New Roman"/>
          <w:b/>
          <w:color w:val="000000" w:themeColor="text1"/>
          <w:sz w:val="20"/>
          <w:szCs w:val="20"/>
        </w:rPr>
        <w:t>Stowarzyszenie Rozwoju</w:t>
      </w:r>
      <w:r>
        <w:rPr>
          <w:rFonts w:cs="Times New Roman" w:ascii="Times New Roman" w:hAnsi="Times New Roman"/>
          <w:color w:val="000000" w:themeColor="text1"/>
          <w:sz w:val="20"/>
          <w:szCs w:val="20"/>
        </w:rPr>
        <w:t xml:space="preserve"> </w:t>
      </w:r>
      <w:r>
        <w:rPr>
          <w:rFonts w:cs="Times New Roman" w:ascii="Times New Roman" w:hAnsi="Times New Roman"/>
          <w:b/>
          <w:bCs/>
          <w:color w:val="000000" w:themeColor="text1"/>
          <w:sz w:val="20"/>
          <w:szCs w:val="20"/>
        </w:rPr>
        <w:t>Gmin „CENTRUM”</w:t>
      </w:r>
      <w:r>
        <w:rPr>
          <w:rFonts w:cs="Times New Roman" w:ascii="Times New Roman" w:hAnsi="Times New Roman"/>
          <w:color w:val="000000" w:themeColor="text1"/>
          <w:sz w:val="20"/>
          <w:szCs w:val="20"/>
        </w:rPr>
        <w:t xml:space="preserve"> </w:t>
      </w:r>
      <w:r>
        <w:rPr>
          <w:rFonts w:cs="Times New Roman" w:ascii="Times New Roman" w:hAnsi="Times New Roman"/>
          <w:color w:val="000000" w:themeColor="text1"/>
          <w:sz w:val="20"/>
          <w:szCs w:val="20"/>
        </w:rPr>
        <w:t xml:space="preserve">- 99-300 Kutno, </w:t>
        <w:br/>
        <w:t>ul. Wojska Polskiego 10a</w:t>
      </w:r>
      <w:r>
        <w:rPr>
          <w:rFonts w:cs="Times New Roman" w:ascii="Times New Roman" w:hAnsi="Times New Roman"/>
          <w:color w:val="000000" w:themeColor="text1"/>
          <w:sz w:val="20"/>
          <w:szCs w:val="20"/>
        </w:rPr>
        <w:t>; ;</w:t>
      </w:r>
    </w:p>
    <w:p>
      <w:pPr>
        <w:pStyle w:val="ListParagraph"/>
        <w:numPr>
          <w:ilvl w:val="0"/>
          <w:numId w:val="3"/>
        </w:numPr>
        <w:spacing w:lineRule="auto" w:line="240" w:before="60" w:after="0"/>
        <w:ind w:left="357" w:hanging="357"/>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 </w:t>
      </w:r>
      <w:r>
        <w:rPr>
          <w:rFonts w:cs="Times New Roman" w:ascii="Times New Roman" w:hAnsi="Times New Roman"/>
          <w:b/>
          <w:bCs/>
          <w:color w:val="000000" w:themeColor="text1"/>
          <w:sz w:val="20"/>
          <w:szCs w:val="20"/>
        </w:rPr>
        <w:t>–</w:t>
      </w:r>
      <w:r>
        <w:rPr>
          <w:rFonts w:cs="Times New Roman" w:ascii="Times New Roman" w:hAnsi="Times New Roman"/>
          <w:b/>
          <w:bCs/>
          <w:color w:val="000000" w:themeColor="text1"/>
          <w:sz w:val="20"/>
          <w:szCs w:val="20"/>
        </w:rPr>
        <w:t xml:space="preserve"> nie dotyczy;</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2"/>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r>
        <w:br w:type="page"/>
      </w:r>
    </w:p>
    <w:p>
      <w:pPr>
        <w:pStyle w:val="ListParagraph"/>
        <w:numPr>
          <w:ilvl w:val="0"/>
          <w:numId w:val="9"/>
        </w:numPr>
        <w:spacing w:lineRule="auto" w:line="240" w:before="0" w:after="0"/>
        <w:ind w:left="284" w:hanging="36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08" w:type="dxa"/>
          <w:bottom w:w="0" w:type="dxa"/>
          <w:right w:w="108" w:type="dxa"/>
        </w:tblCellMar>
        <w:tblLook w:firstRow="1" w:noVBand="1" w:lastRow="0" w:firstColumn="1" w:lastColumn="0" w:noHBand="0" w:val="04a0"/>
      </w:tblPr>
      <w:tblGrid>
        <w:gridCol w:w="235"/>
        <w:gridCol w:w="236"/>
        <w:gridCol w:w="8600"/>
      </w:tblGrid>
      <w:tr>
        <w:trPr>
          <w:trHeight w:val="80" w:hRule="atLeast"/>
        </w:trPr>
        <w:tc>
          <w:tcPr>
            <w:tcW w:w="235" w:type="dxa"/>
            <w:tcBorders>
              <w:top w:val="nil"/>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5" w:type="dxa"/>
            <w:tcBorders>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5" w:type="dxa"/>
            <w:tcBorders>
              <w:top w:val="nil"/>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5" w:type="dxa"/>
            <w:tcBorders>
              <w:left w:val="nil"/>
              <w:right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6" w:type="dxa"/>
            <w:tcBorders>
              <w:top w:val="nil"/>
              <w:left w:val="nil"/>
              <w:bottom w:val="nil"/>
              <w:right w:val="nil"/>
              <w:insideH w:val="nil"/>
              <w:insideV w:val="nil"/>
            </w:tcBorders>
            <w:shd w:fill="auto" w:val="clear"/>
          </w:tcPr>
          <w:p>
            <w:pPr>
              <w:pStyle w:val="ListParagraph"/>
              <w:spacing w:lineRule="auto" w:line="240" w:before="0" w:after="0"/>
              <w:ind w:left="0"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5" w:type="dxa"/>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6" w:type="dxa"/>
            <w:tcBorders>
              <w:top w:val="nil"/>
              <w:bottom w:val="nil"/>
              <w:right w:val="nil"/>
              <w:insideH w:val="nil"/>
              <w:insideV w:val="nil"/>
            </w:tcBorders>
            <w:shd w:fill="auto" w:val="clear"/>
            <w:tcMar>
              <w:left w:w="103" w:type="dxa"/>
            </w:tcMar>
          </w:tcPr>
          <w:p>
            <w:pPr>
              <w:pStyle w:val="ListParagraph"/>
              <w:spacing w:lineRule="auto" w:line="240" w:before="0" w:after="0"/>
              <w:ind w:left="0"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0" w:type="dxa"/>
            <w:tcBorders>
              <w:top w:val="nil"/>
              <w:left w:val="nil"/>
              <w:bottom w:val="nil"/>
              <w:right w:val="nil"/>
              <w:insideH w:val="nil"/>
              <w:insideV w:val="nil"/>
            </w:tcBorders>
            <w:shd w:fill="auto" w:val="clear"/>
          </w:tcPr>
          <w:p>
            <w:pPr>
              <w:pStyle w:val="ListParagraph"/>
              <w:spacing w:lineRule="auto" w:line="240" w:before="0" w:after="0"/>
              <w:ind w:left="-13"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08"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Zarząd Województwa Łódzkiego z siedzibą w Łodzi, Urząd Marszałkowski Województwa Łódzkiego, al. Piłsudskiego 8, 90-051 Łódź;</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lokalną grupę działania –</w:t>
            </w:r>
            <w:r>
              <w:rPr>
                <w:rFonts w:cs="Times New Roman" w:ascii="Times New Roman" w:hAnsi="Times New Roman"/>
                <w:color w:val="000000" w:themeColor="text1"/>
                <w:sz w:val="20"/>
                <w:szCs w:val="20"/>
              </w:rPr>
              <w:t xml:space="preserve"> Stowarzyszenie Rozwoju Gmin „CENTRUM” </w:t>
            </w:r>
            <w:r>
              <w:rPr>
                <w:rFonts w:cs="Times New Roman" w:ascii="Times New Roman" w:hAnsi="Times New Roman"/>
                <w:color w:val="000000" w:themeColor="text1"/>
                <w:sz w:val="20"/>
                <w:szCs w:val="20"/>
              </w:rPr>
              <w:t xml:space="preserve">z siedzibą w </w:t>
            </w:r>
            <w:r>
              <w:rPr>
                <w:rFonts w:cs="Times New Roman" w:ascii="Times New Roman" w:hAnsi="Times New Roman"/>
                <w:color w:val="000000" w:themeColor="text1"/>
                <w:sz w:val="20"/>
                <w:szCs w:val="20"/>
              </w:rPr>
              <w:t>99-300 Kutno, ul. Wojska Polskiego 10 a</w:t>
            </w:r>
            <w:r>
              <w:rPr>
                <w:rFonts w:cs="Times New Roman" w:ascii="Times New Roman" w:hAnsi="Times New Roman"/>
                <w:color w:val="000000" w:themeColor="text1"/>
                <w:sz w:val="20"/>
                <w:szCs w:val="20"/>
              </w:rPr>
              <w:t>;</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13" w:type="dxa"/>
          <w:bottom w:w="0" w:type="dxa"/>
          <w:right w:w="108" w:type="dxa"/>
        </w:tblCellMar>
        <w:tblLook w:firstRow="1" w:noVBand="1" w:lastRow="0" w:firstColumn="1" w:lastColumn="0" w:noHBand="0" w:val="04a0"/>
      </w:tblPr>
      <w:tblGrid>
        <w:gridCol w:w="2829"/>
        <w:gridCol w:w="3262"/>
        <w:gridCol w:w="2976"/>
      </w:tblGrid>
      <w:tr>
        <w:trPr/>
        <w:tc>
          <w:tcPr>
            <w:tcW w:w="2829"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2" w:type="dxa"/>
            <w:tcBorders/>
            <w:shd w:color="auto" w:fill="F2F2F2" w:themeFill="background1" w:themeFillShade="f2" w:val="clear"/>
            <w:tcMar>
              <w:left w:w="108" w:type="dxa"/>
            </w:tcM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Mar>
              <w:left w:w="108" w:type="dxa"/>
            </w:tcM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9"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2"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9"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2"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9"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2" w:type="dxa"/>
            <w:tcBorders/>
            <w:shd w:color="auto" w:fill="auto" w:val="clear"/>
            <w:tcMar>
              <w:left w:w="108" w:type="dxa"/>
            </w:tcM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13" w:type="dxa"/>
          <w:bottom w:w="0" w:type="dxa"/>
          <w:right w:w="108" w:type="dxa"/>
        </w:tblCellMar>
        <w:tblLook w:firstRow="1" w:noVBand="1" w:lastRow="0" w:firstColumn="1" w:lastColumn="0" w:noHBand="0" w:val="04a0"/>
      </w:tblPr>
      <w:tblGrid>
        <w:gridCol w:w="2829"/>
        <w:gridCol w:w="3262"/>
        <w:gridCol w:w="2976"/>
      </w:tblGrid>
      <w:tr>
        <w:trPr/>
        <w:tc>
          <w:tcPr>
            <w:tcW w:w="2829"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2" w:type="dxa"/>
            <w:tcBorders/>
            <w:shd w:color="auto" w:fill="F2F2F2" w:themeFill="background1" w:themeFillShade="f2" w:val="clear"/>
            <w:tcMar>
              <w:left w:w="108" w:type="dxa"/>
            </w:tcM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Mar>
              <w:left w:w="108" w:type="dxa"/>
            </w:tcM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9"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2"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9"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2"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9"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2" w:type="dxa"/>
            <w:tcBorders/>
            <w:shd w:fill="auto" w:val="clear"/>
            <w:tcMar>
              <w:left w:w="108" w:type="dxa"/>
            </w:tcM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Mar>
              <w:left w:w="108" w:type="dxa"/>
            </w:tcM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13" w:type="dxa"/>
          <w:bottom w:w="0" w:type="dxa"/>
          <w:right w:w="108" w:type="dxa"/>
        </w:tblCellMar>
        <w:tblLook w:firstRow="1" w:noVBand="1" w:lastRow="0" w:firstColumn="1" w:lastColumn="0" w:noHBand="0" w:val="04a0"/>
      </w:tblPr>
      <w:tblGrid>
        <w:gridCol w:w="2828"/>
        <w:gridCol w:w="3259"/>
        <w:gridCol w:w="2980"/>
      </w:tblGrid>
      <w:tr>
        <w:trPr/>
        <w:tc>
          <w:tcPr>
            <w:tcW w:w="2828"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9" w:type="dxa"/>
            <w:tcBorders/>
            <w:shd w:color="auto" w:fill="F2F2F2" w:themeFill="background1" w:themeFillShade="f2" w:val="clear"/>
            <w:tcMar>
              <w:left w:w="108" w:type="dxa"/>
            </w:tcM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0" w:type="dxa"/>
            <w:tcBorders/>
            <w:shd w:color="auto" w:fill="F2F2F2" w:themeFill="background1" w:themeFillShade="f2" w:val="clear"/>
            <w:tcMar>
              <w:left w:w="108" w:type="dxa"/>
            </w:tcM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8"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9"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0"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8" w:type="dxa"/>
            <w:tcBorders/>
            <w:shd w:color="auto" w:fill="F2F2F2" w:themeFill="background1" w:themeFillShade="f2" w:val="clear"/>
            <w:tcMar>
              <w:left w:w="108" w:type="dxa"/>
            </w:tcM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9"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0" w:type="dxa"/>
            <w:tcBorders/>
            <w:shd w:fill="auto" w:val="clear"/>
            <w:tcMar>
              <w:left w:w="108" w:type="dxa"/>
            </w:tcM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08"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Zarząd Województwa Łódzkiego z siedzibą w Łodzi, Urząd Marszałkowski Województwa Łódzkiego, al. Piłsudskiego 8, 90-051 Łódź;</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lokalną grupę działania –</w:t>
            </w:r>
            <w:r>
              <w:rPr>
                <w:rFonts w:cs="Times New Roman" w:ascii="Times New Roman" w:hAnsi="Times New Roman"/>
                <w:color w:val="000000" w:themeColor="text1"/>
                <w:sz w:val="20"/>
                <w:szCs w:val="20"/>
              </w:rPr>
              <w:t xml:space="preserve"> Stowarzyszenie Rozwoju Gmin „CENTRUM”</w:t>
            </w:r>
            <w:r>
              <w:rPr>
                <w:rFonts w:cs="Times New Roman" w:ascii="Times New Roman" w:hAnsi="Times New Roman"/>
                <w:color w:val="000000" w:themeColor="text1"/>
                <w:sz w:val="20"/>
                <w:szCs w:val="20"/>
              </w:rPr>
              <w:t xml:space="preserve"> z siedzibą w  </w:t>
            </w:r>
            <w:r>
              <w:rPr>
                <w:rFonts w:cs="Times New Roman" w:ascii="Times New Roman" w:hAnsi="Times New Roman"/>
                <w:color w:val="000000" w:themeColor="text1"/>
                <w:sz w:val="20"/>
                <w:szCs w:val="20"/>
              </w:rPr>
              <w:t>99-300 Kutno, ul. Wojska Polskiego 10 a</w:t>
            </w:r>
            <w:r>
              <w:rPr>
                <w:rFonts w:cs="Times New Roman" w:ascii="Times New Roman" w:hAnsi="Times New Roman"/>
                <w:color w:val="000000" w:themeColor="text1"/>
                <w:sz w:val="20"/>
                <w:szCs w:val="20"/>
              </w:rPr>
              <w:t>;</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1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bottom w:val="nil"/>
              <w:right w:val="nil"/>
              <w:insideH w:val="nil"/>
              <w:insideV w:val="nil"/>
            </w:tcBorders>
            <w:shd w:fill="auto" w:val="clear"/>
            <w:tcMar>
              <w:left w:w="103" w:type="dxa"/>
            </w:tcM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rFonts w:ascii="Times New Roman" w:hAnsi="Times New Roman" w:cs="Times New Roman"/>
                <w:color w:val="000000" w:themeColor="text1"/>
                <w:sz w:val="20"/>
                <w:szCs w:val="20"/>
              </w:rPr>
            </w:pPr>
            <w:r>
              <w:rPr>
                <w:rFonts w:cs="Times New Roman" w:ascii="Times New Roman" w:hAnsi="Times New Roman"/>
                <w:sz w:val="20"/>
                <w:szCs w:val="20"/>
              </w:rPr>
              <w:t>info@arimr.gov.pl</w:t>
            </w:r>
            <w:r>
              <w:rPr>
                <w:rFonts w:cs="Times New Roman" w:ascii="Times New Roman" w:hAnsi="Times New Roman"/>
                <w:color w:val="000000" w:themeColor="text1"/>
                <w:sz w:val="20"/>
                <w:szCs w:val="20"/>
              </w:rPr>
              <w:t xml:space="preserve">; </w:t>
            </w:r>
            <w:r>
              <w:rPr>
                <w:rFonts w:cs="Times New Roman" w:ascii="Times New Roman" w:hAnsi="Times New Roman"/>
                <w:sz w:val="20"/>
                <w:szCs w:val="20"/>
              </w:rPr>
              <w:t>iod@arim</w:t>
            </w:r>
            <w:bookmarkStart w:id="0" w:name="_GoBack"/>
            <w:bookmarkEnd w:id="0"/>
            <w:r>
              <w:rPr>
                <w:rFonts w:cs="Times New Roman" w:ascii="Times New Roman" w:hAnsi="Times New Roman"/>
                <w:sz w:val="20"/>
                <w:szCs w:val="20"/>
              </w:rPr>
              <w:t>r.gov.pl</w:t>
            </w:r>
            <w:r>
              <w:rPr>
                <w:rFonts w:cs="Times New Roman" w:ascii="Times New Roman" w:hAnsi="Times New Roman"/>
                <w:color w:val="000000" w:themeColor="text1"/>
                <w:sz w:val="20"/>
                <w:szCs w:val="20"/>
              </w:rPr>
              <w:t>;</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info@lodzkie.pl; iod@lodzkie.pl;</w:t>
            </w:r>
          </w:p>
          <w:p>
            <w:pPr>
              <w:pStyle w:val="ListParagraph"/>
              <w:numPr>
                <w:ilvl w:val="0"/>
                <w:numId w:val="5"/>
              </w:numPr>
              <w:spacing w:lineRule="auto" w:line="240" w:before="0" w:after="160"/>
              <w:ind w:left="383" w:hanging="360"/>
              <w:jc w:val="both"/>
              <w:rPr>
                <w:rFonts w:ascii="Times New Roman" w:hAnsi="Times New Roman" w:cs="Times New Roman"/>
                <w:color w:val="000000" w:themeColor="text1"/>
                <w:sz w:val="20"/>
                <w:szCs w:val="20"/>
              </w:rPr>
            </w:pPr>
            <w:hyperlink r:id="rId2">
              <w:r>
                <w:rPr>
                  <w:rStyle w:val="Czeinternetowe"/>
                  <w:rFonts w:cs="Times New Roman" w:ascii="Times New Roman" w:hAnsi="Times New Roman"/>
                  <w:color w:val="000000" w:themeColor="text1"/>
                  <w:sz w:val="20"/>
                  <w:szCs w:val="20"/>
                </w:rPr>
                <w:t>info@srgc.pl</w:t>
              </w:r>
            </w:hyperlink>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08"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6"/>
        <w:gridCol w:w="1"/>
        <w:gridCol w:w="235"/>
        <w:gridCol w:w="1"/>
        <w:gridCol w:w="3705"/>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Mar>
              <w:left w:w="103" w:type="dxa"/>
            </w:tcM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Mar>
              <w:left w:w="103" w:type="dxa"/>
            </w:tcM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gridSpan w:val="2"/>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bottom w:val="nil"/>
              <w:right w:val="nil"/>
              <w:insideH w:val="nil"/>
              <w:insideV w:val="nil"/>
            </w:tcBorders>
            <w:shd w:fill="auto" w:val="clear"/>
            <w:tcMar>
              <w:left w:w="103" w:type="dxa"/>
            </w:tcM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5" w:type="dxa"/>
            <w:vMerge w:val="continue"/>
            <w:tcBorders>
              <w:top w:val="nil"/>
              <w:left w:val="nil"/>
              <w:bottom w:val="dotted" w:sz="4" w:space="0" w:color="00000A"/>
              <w:right w:val="nil"/>
              <w:insideH w:val="dotted" w:sz="4" w:space="0" w:color="00000A"/>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1" w:type="dxa"/>
            <w:gridSpan w:val="4"/>
            <w:tcBorders>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6" w:type="dxa"/>
            <w:gridSpan w:val="2"/>
            <w:tcBorders>
              <w:top w:val="dotted" w:sz="4" w:space="0" w:color="00000A"/>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3"/>
      <w:footnotePr>
        <w:numFmt w:val="decimal"/>
      </w:footnotePr>
      <w:type w:val="nextPage"/>
      <w:pgSz w:w="11906" w:h="16838"/>
      <w:pgMar w:left="1417" w:right="1417" w:header="0" w:top="851" w:footer="365"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759033088"/>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instrText> PAGE </w:instrText>
        </w:r>
        <w:r>
          <w:fldChar w:fldCharType="separate"/>
        </w:r>
        <w:r>
          <w:t>6</w:t>
        </w:r>
        <w: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instrText> NUMPAGES </w:instrText>
        </w:r>
        <w:r>
          <w:fldChar w:fldCharType="separate"/>
        </w:r>
        <w:r>
          <w:t>6</w:t>
        </w:r>
        <w: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Niepotrzebne skreślić</w:t>
      </w:r>
    </w:p>
  </w:footnote>
  <w:footnote w:id="3">
    <w:p>
      <w:pPr>
        <w:pStyle w:val="Footnotetext"/>
        <w:jc w:val="both"/>
        <w:rPr/>
      </w:pPr>
      <w:r>
        <w:rPr>
          <w:rStyle w:val="Footnotereference"/>
          <w:rFonts w:cs="Times New Roman" w:ascii="Times New Roman" w:hAnsi="Times New Roman"/>
          <w:sz w:val="18"/>
          <w:szCs w:val="18"/>
        </w:rPr>
        <w:footnoteRef/>
        <w:tab/>
      </w:r>
      <w:r>
        <w:rPr>
          <w:rFonts w:cs="Times New Roman" w:ascii="Times New Roman" w:hAnsi="Times New Roman"/>
          <w:sz w:val="18"/>
          <w:szCs w:val="18"/>
        </w:rPr>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Footnotetext"/>
        <w:jc w:val="both"/>
        <w:rPr/>
      </w:pPr>
      <w:r>
        <w:rPr>
          <w:rStyle w:val="Footnotereference"/>
          <w:rFonts w:cs="Times New Roman" w:ascii="Times New Roman" w:hAnsi="Times New Roman"/>
          <w:sz w:val="16"/>
          <w:szCs w:val="16"/>
        </w:rPr>
        <w:footnoteRef/>
        <w:tab/>
      </w:r>
      <w:r>
        <w:rPr>
          <w:rFonts w:cs="Times New Roman" w:ascii="Times New Roman" w:hAnsi="Times New Roman"/>
          <w:sz w:val="16"/>
          <w:szCs w:val="16"/>
        </w:rPr>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Footnotetext"/>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00000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Nagwek3">
    <w:name w:val="Heading 3"/>
    <w:basedOn w:val="Normal"/>
    <w:link w:val="Nagwek3Znak"/>
    <w:uiPriority w:val="9"/>
    <w:unhideWhenUsed/>
    <w:qFormat/>
    <w:rsid w:val="00615889"/>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Footnotereference">
    <w:name w:val="footnote reference"/>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00000A"/>
      <w:sz w:val="20"/>
    </w:rPr>
  </w:style>
  <w:style w:type="character" w:styleId="ListLabel6">
    <w:name w:val="ListLabel 6"/>
    <w:qFormat/>
    <w:rPr>
      <w:rFonts w:ascii="Times New Roman" w:hAnsi="Times New Roman"/>
      <w:b w:val="false"/>
      <w:i w:val="false"/>
      <w:color w:val="00000A"/>
      <w:sz w:val="20"/>
    </w:rPr>
  </w:style>
  <w:style w:type="character" w:styleId="ListLabel7">
    <w:name w:val="ListLabel 7"/>
    <w:qFormat/>
    <w:rPr>
      <w:rFonts w:ascii="Times New Roman" w:hAnsi="Times New Roman"/>
      <w:b w:val="false"/>
      <w:i w:val="false"/>
      <w:color w:val="00000A"/>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00000A"/>
      <w:sz w:val="20"/>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34"/>
    <w:qFormat/>
    <w:rsid w:val="0022054d"/>
    <w:pPr>
      <w:spacing w:before="0" w:after="160"/>
      <w:ind w:left="720" w:hanging="0"/>
      <w:contextualSpacing/>
    </w:pPr>
    <w:rPr/>
  </w:style>
  <w:style w:type="paragraph" w:styleId="Footnotetext">
    <w:name w:val="footnote text"/>
    <w:basedOn w:val="Normal"/>
    <w:link w:val="TekstprzypisudolnegoZnak"/>
    <w:uiPriority w:val="99"/>
    <w:unhideWhenUsed/>
    <w:qFormat/>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pl-PL" w:eastAsia="en-US" w:bidi="ar-SA"/>
    </w:rPr>
  </w:style>
  <w:style w:type="paragraph" w:styleId="Przypisdolny">
    <w:name w:val="Footnote Text"/>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srgc.pl"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9124-970D-4881-BED8-907D8ACF6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Application>LibreOffice/5.3.4.2$Windows_x86 LibreOffice_project/f82d347ccc0be322489bf7da61d7e4ad13fe2ff3</Application>
  <Pages>6</Pages>
  <Words>2368</Words>
  <Characters>15175</Characters>
  <CharactersWithSpaces>17419</CharactersWithSpaces>
  <Paragraphs>123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2018-07-04T08:57:56Z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